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B2" w:rsidRPr="0013794A" w:rsidRDefault="00CA7BB2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ΤΡΟΠΟΠΟΙΗΣΗ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ΤΗΣ ΥΠ’ ΑΡΙΘ. 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ΠΡΟΣΚΛΗΣΗΣ ΓΙΑ ΤΗΝ ΥΠΟΒΟΛΗ ΠΡΟΤΑΣΕΩΝ ΕΡΓΩΝ (ΠΡΑΞΕΩΝ) ΣΤΟ ΠΛΑΙΣΙΟ ΤΟΥ ΜΕΤΡΟΥ 19, ΥΠΟΜΕΤΡΟΥ 19.2 ΤΟΥ ΠΑΑ 2014-2020 (ΓΙΑ ΠΑΡΕΜΒΑΣΕΙΣ </w:t>
      </w:r>
      <w:r w:rsidRPr="00B671FC">
        <w:rPr>
          <w:rFonts w:ascii="Tahoma" w:hAnsi="Tahoma" w:cs="Tahoma"/>
          <w:b/>
          <w:color w:val="000000"/>
          <w:szCs w:val="20"/>
          <w:lang w:val="el-GR"/>
        </w:rPr>
        <w:t>ΙΔΙΩΤΙΚΟΥ  ΧΑΡΑΚΤΗΡΑ) ΤΟΥ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ΤΟΠΙΚΟΥ ΠΡΟΓΡΑΜΜΑΤΟΣ </w:t>
      </w:r>
      <w:r w:rsidRPr="0013794A">
        <w:rPr>
          <w:rFonts w:ascii="Tahoma" w:hAnsi="Tahoma" w:cs="Tahoma"/>
          <w:b/>
          <w:color w:val="000000"/>
          <w:szCs w:val="20"/>
        </w:rPr>
        <w:t>CLLD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>/</w:t>
      </w:r>
      <w:r w:rsidRPr="0013794A">
        <w:rPr>
          <w:rFonts w:ascii="Tahoma" w:hAnsi="Tahoma" w:cs="Tahoma"/>
          <w:b/>
          <w:color w:val="000000"/>
          <w:szCs w:val="20"/>
        </w:rPr>
        <w:t>LEADER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b/>
          <w:color w:val="000000"/>
          <w:szCs w:val="20"/>
          <w:lang w:val="el-GR"/>
        </w:rPr>
        <w:t>ΠΕΡΙΦΕΡΕΙΑΚΩΝ ΕΝΟΤΗΤΩΝ ΡΟΔΟΠΗΣ ΚΑΙ ΞΑΝΘΗΣ</w:t>
      </w:r>
    </w:p>
    <w:p w:rsidR="00CA7BB2" w:rsidRDefault="00CA7BB2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</w:p>
    <w:p w:rsidR="00CA7BB2" w:rsidRPr="00816CC5" w:rsidRDefault="00CA7BB2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Κομοτηνή</w:t>
      </w:r>
      <w:r w:rsidRPr="001E3329">
        <w:rPr>
          <w:rFonts w:ascii="Tahoma" w:hAnsi="Tahoma" w:cs="Tahoma"/>
          <w:b/>
          <w:color w:val="000000"/>
          <w:szCs w:val="20"/>
          <w:lang w:val="el-GR"/>
        </w:rPr>
        <w:t xml:space="preserve">, </w:t>
      </w:r>
      <w:r w:rsidRPr="00D54F09">
        <w:rPr>
          <w:rFonts w:ascii="Tahoma" w:hAnsi="Tahoma" w:cs="Tahoma"/>
          <w:b/>
          <w:color w:val="000000"/>
          <w:szCs w:val="20"/>
          <w:lang w:val="el-GR"/>
        </w:rPr>
        <w:t>29-8</w:t>
      </w:r>
      <w:r w:rsidRPr="004B0F67">
        <w:rPr>
          <w:rFonts w:ascii="Tahoma" w:hAnsi="Tahoma" w:cs="Tahoma"/>
          <w:b/>
          <w:color w:val="000000"/>
          <w:szCs w:val="20"/>
          <w:lang w:val="el-GR"/>
        </w:rPr>
        <w:t>-</w:t>
      </w:r>
      <w:r w:rsidRPr="001E3329">
        <w:rPr>
          <w:rFonts w:ascii="Tahoma" w:hAnsi="Tahoma" w:cs="Tahoma"/>
          <w:b/>
          <w:color w:val="000000"/>
          <w:szCs w:val="20"/>
          <w:lang w:val="el-GR"/>
        </w:rPr>
        <w:t>201</w:t>
      </w:r>
      <w:r w:rsidRPr="00816CC5">
        <w:rPr>
          <w:rFonts w:ascii="Tahoma" w:hAnsi="Tahoma" w:cs="Tahoma"/>
          <w:b/>
          <w:color w:val="000000"/>
          <w:szCs w:val="20"/>
          <w:lang w:val="el-GR"/>
        </w:rPr>
        <w:t>9</w:t>
      </w:r>
    </w:p>
    <w:p w:rsidR="00CA7BB2" w:rsidRPr="001E3329" w:rsidRDefault="00CA7BB2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  <w:r w:rsidRPr="001E3329">
        <w:rPr>
          <w:rFonts w:ascii="Tahoma" w:hAnsi="Tahoma" w:cs="Tahoma"/>
          <w:b/>
          <w:color w:val="000000"/>
          <w:szCs w:val="20"/>
          <w:lang w:val="el-GR"/>
        </w:rPr>
        <w:t xml:space="preserve">Αρ. </w:t>
      </w:r>
      <w:proofErr w:type="spellStart"/>
      <w:r w:rsidRPr="001E3329">
        <w:rPr>
          <w:rFonts w:ascii="Tahoma" w:hAnsi="Tahoma" w:cs="Tahoma"/>
          <w:b/>
          <w:color w:val="000000"/>
          <w:szCs w:val="20"/>
          <w:lang w:val="el-GR"/>
        </w:rPr>
        <w:t>Πρωτ</w:t>
      </w:r>
      <w:proofErr w:type="spellEnd"/>
      <w:r w:rsidRPr="001E3329">
        <w:rPr>
          <w:rFonts w:ascii="Tahoma" w:hAnsi="Tahoma" w:cs="Tahoma"/>
          <w:b/>
          <w:color w:val="000000"/>
          <w:szCs w:val="20"/>
          <w:lang w:val="el-GR"/>
        </w:rPr>
        <w:t>.:</w:t>
      </w:r>
      <w:r w:rsidRPr="004B0F67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b/>
          <w:color w:val="000000"/>
          <w:szCs w:val="20"/>
          <w:lang w:val="el-GR"/>
        </w:rPr>
        <w:t>…</w:t>
      </w:r>
      <w:r w:rsidR="00D54F09" w:rsidRPr="00BA395F">
        <w:rPr>
          <w:rFonts w:ascii="Tahoma" w:hAnsi="Tahoma" w:cs="Tahoma"/>
          <w:b/>
          <w:color w:val="000000"/>
          <w:szCs w:val="20"/>
          <w:lang w:val="el-GR"/>
        </w:rPr>
        <w:t>438</w:t>
      </w:r>
      <w:r>
        <w:rPr>
          <w:rFonts w:ascii="Tahoma" w:hAnsi="Tahoma" w:cs="Tahoma"/>
          <w:b/>
          <w:color w:val="000000"/>
          <w:szCs w:val="20"/>
          <w:lang w:val="el-GR"/>
        </w:rPr>
        <w:t>…</w:t>
      </w:r>
    </w:p>
    <w:p w:rsidR="00CA7BB2" w:rsidRPr="0013794A" w:rsidRDefault="00803214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 w:rsidRPr="00B90F64">
        <w:rPr>
          <w:noProof/>
          <w:lang w:val="el-GR"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2" o:spid="_x0000_s1026" type="#_x0000_t75" alt="logo gr" style="position:absolute;left:0;text-align:left;margin-left:420.95pt;margin-top:5.15pt;width:65.1pt;height:75.45pt;z-index:-1;visibility:visible" wrapcoords="-248 0 -248 21386 21600 21386 21600 0 -248 0" o:allowoverlap="f">
            <v:imagedata r:id="rId5" o:title=""/>
            <w10:wrap type="tight" side="left"/>
          </v:shape>
        </w:pict>
      </w:r>
      <w:r w:rsidR="00CA7BB2" w:rsidRPr="0013794A">
        <w:rPr>
          <w:rFonts w:ascii="Tahoma" w:hAnsi="Tahoma" w:cs="Tahoma"/>
          <w:b/>
          <w:color w:val="000000"/>
          <w:szCs w:val="20"/>
          <w:lang w:val="el-GR"/>
        </w:rPr>
        <w:t xml:space="preserve">Η ΟΜΑΔΑ ΤΟΠΙΚΗΣ ΔΡΑΣΗΣ (ΟΤΔ) </w:t>
      </w:r>
    </w:p>
    <w:p w:rsidR="00CA7BB2" w:rsidRDefault="00CA7BB2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noProof/>
          <w:color w:val="000000"/>
          <w:szCs w:val="20"/>
          <w:lang w:val="el-GR" w:eastAsia="el-GR"/>
        </w:rPr>
      </w:pPr>
      <w:r>
        <w:rPr>
          <w:rFonts w:ascii="Tahoma" w:hAnsi="Tahoma" w:cs="Tahoma"/>
          <w:b/>
          <w:noProof/>
          <w:color w:val="000000"/>
          <w:szCs w:val="20"/>
          <w:lang w:val="el-GR" w:eastAsia="el-GR"/>
        </w:rPr>
        <w:t>ΑΝΑΠΤΥΞΙΑΚΗ ΡΟΔΟΠΗΣ – Αναπτυξιακή Ανώνυμη Εταιρεία Ο.Τ.Α.</w:t>
      </w:r>
    </w:p>
    <w:p w:rsidR="00CA7BB2" w:rsidRDefault="00CA7BB2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noProof/>
          <w:color w:val="000000"/>
          <w:szCs w:val="20"/>
          <w:lang w:val="el-GR" w:eastAsia="el-GR"/>
        </w:rPr>
      </w:pPr>
    </w:p>
    <w:p w:rsidR="00CA7BB2" w:rsidRPr="003A1FAA" w:rsidRDefault="00CA7BB2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</w:p>
    <w:p w:rsidR="00CA7BB2" w:rsidRDefault="00CA7BB2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CA7BB2" w:rsidRDefault="00CA7BB2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CA7BB2" w:rsidRDefault="00CA7BB2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  <w:r w:rsidRPr="00FF43E1">
        <w:rPr>
          <w:rFonts w:ascii="Tahoma" w:hAnsi="Tahoma" w:cs="Tahoma"/>
          <w:sz w:val="18"/>
          <w:szCs w:val="18"/>
          <w:lang w:val="el-GR"/>
        </w:rPr>
        <w:t>Έχοντας υπόψη:</w:t>
      </w:r>
    </w:p>
    <w:p w:rsidR="00CA7BB2" w:rsidRPr="003A78F4" w:rsidRDefault="00CA7BB2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>
        <w:rPr>
          <w:rFonts w:ascii="Tahoma" w:hAnsi="Tahoma" w:cs="Tahoma"/>
          <w:color w:val="000000"/>
          <w:sz w:val="18"/>
          <w:szCs w:val="18"/>
          <w:lang w:val="el-GR"/>
        </w:rPr>
        <w:t>Την με υπ’ αριθ. 7/11.10.2018</w:t>
      </w:r>
      <w:r w:rsidRPr="003B2606">
        <w:rPr>
          <w:rFonts w:ascii="Tahoma" w:hAnsi="Tahoma" w:cs="Tahoma"/>
          <w:color w:val="000000"/>
          <w:sz w:val="18"/>
          <w:szCs w:val="18"/>
          <w:lang w:val="el-GR"/>
        </w:rPr>
        <w:t xml:space="preserve"> απόφαση</w:t>
      </w:r>
      <w:r w:rsidRPr="003A78F4">
        <w:rPr>
          <w:rFonts w:ascii="Tahoma" w:hAnsi="Tahoma" w:cs="Tahoma"/>
          <w:color w:val="000000"/>
          <w:sz w:val="18"/>
          <w:szCs w:val="18"/>
          <w:lang w:val="el-GR"/>
        </w:rPr>
        <w:t xml:space="preserve"> της ΕΔΠ CLLD/LEADER Περιφερειακών Ενοτήτων Ροδόπης και Ξάνθης, </w:t>
      </w:r>
    </w:p>
    <w:p w:rsidR="00CA7BB2" w:rsidRPr="00094F1B" w:rsidRDefault="00CA7BB2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3A78F4">
        <w:rPr>
          <w:rFonts w:ascii="Tahoma" w:hAnsi="Tahoma" w:cs="Tahoma"/>
          <w:color w:val="000000"/>
          <w:sz w:val="18"/>
          <w:szCs w:val="18"/>
          <w:lang w:val="el-GR"/>
        </w:rPr>
        <w:t xml:space="preserve">Το </w:t>
      </w:r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 xml:space="preserve">με αρ. </w:t>
      </w:r>
      <w:proofErr w:type="spellStart"/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 xml:space="preserve">. </w:t>
      </w:r>
      <w:r w:rsidRPr="00FE0DF1">
        <w:rPr>
          <w:rFonts w:ascii="Tahoma" w:hAnsi="Tahoma" w:cs="Tahoma"/>
          <w:lang w:val="el-GR"/>
        </w:rPr>
        <w:t xml:space="preserve">779/20.02.2019 </w:t>
      </w:r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>έγγραφο της Ειδικής Υπηρεσίας Διαχείρισης (ΕΥΔ) του Επιχειρησιακού Προγράμματος (ΕΠ) της Περιφέρειας Ανατολικής Μακεδονίας – Θράκης, με το οποίο δόθηκε η σύμφωνη γνώμη επί του σχεδίου πρόσκλησης της Ομάδας Τοπικής Δράσης (ΟΤΔ) προς τους δυνητικούς δικαιούχους για την υποβολή αιτήσεων στήριξης,</w:t>
      </w:r>
    </w:p>
    <w:p w:rsidR="00CA7BB2" w:rsidRPr="00B671FC" w:rsidRDefault="00CA7BB2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 xml:space="preserve">Το με αρ. </w:t>
      </w:r>
      <w:proofErr w:type="spellStart"/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>. 32433/ΕΥΚΕ354/19.03.2019 Έγγραφο της Ειδικής Υπηρεσίας Κρατικών Ενισχύσεων (ΕΥΚΕ), με το οποίο δόθηκε η τελική έγκριση του σχεδίου πρόσκλησης, σύμφωνα με την 74391/ΕΥΚΕ2634/13-7-2016 εγκύκλιο του Υφυπουργού Οικονομίας, Ανάπτυξης και Τουρισμού, και</w:t>
      </w:r>
    </w:p>
    <w:p w:rsidR="00CA7BB2" w:rsidRPr="00B152D6" w:rsidRDefault="00CA7BB2" w:rsidP="003A1FAA">
      <w:pPr>
        <w:numPr>
          <w:ilvl w:val="0"/>
          <w:numId w:val="1"/>
        </w:numPr>
        <w:spacing w:before="0" w:after="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Την με αρ. </w:t>
      </w:r>
      <w:proofErr w:type="spellStart"/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624E0C">
        <w:rPr>
          <w:rFonts w:ascii="Tahoma" w:hAnsi="Tahoma" w:cs="Tahoma"/>
          <w:color w:val="000000"/>
          <w:sz w:val="18"/>
          <w:szCs w:val="18"/>
          <w:lang w:val="el-GR"/>
        </w:rPr>
        <w:t xml:space="preserve">. 9/29-8-2019 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 απόφαση της ΕΔΠ CLLD/LEADER Περιφερειακών Ενοτήτων Ροδόπης και Ξάνθης, </w:t>
      </w:r>
    </w:p>
    <w:p w:rsidR="00CA7BB2" w:rsidRPr="0013794A" w:rsidRDefault="00CA7BB2" w:rsidP="00830281">
      <w:pPr>
        <w:pStyle w:val="a3"/>
        <w:widowControl w:val="0"/>
        <w:tabs>
          <w:tab w:val="left" w:pos="6833"/>
        </w:tabs>
        <w:spacing w:before="60" w:after="60" w:line="240" w:lineRule="auto"/>
        <w:ind w:left="360"/>
        <w:rPr>
          <w:rFonts w:ascii="Tahoma" w:hAnsi="Tahoma" w:cs="Tahoma"/>
          <w:color w:val="000000"/>
          <w:szCs w:val="20"/>
          <w:lang w:val="el-GR"/>
        </w:rPr>
      </w:pPr>
    </w:p>
    <w:p w:rsidR="00CA7BB2" w:rsidRDefault="00CA7BB2" w:rsidP="00830281">
      <w:pPr>
        <w:widowControl w:val="0"/>
        <w:tabs>
          <w:tab w:val="num" w:pos="0"/>
          <w:tab w:val="num" w:pos="284"/>
        </w:tabs>
        <w:spacing w:before="60" w:after="60" w:line="240" w:lineRule="auto"/>
        <w:ind w:left="284" w:hanging="284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ΑΝΑΚΟΙΝΩΝΕΙ</w:t>
      </w:r>
    </w:p>
    <w:p w:rsidR="00CA7BB2" w:rsidRPr="002C7E89" w:rsidRDefault="00CA7BB2" w:rsidP="00830281">
      <w:pPr>
        <w:widowControl w:val="0"/>
        <w:spacing w:before="60" w:after="60" w:line="240" w:lineRule="auto"/>
        <w:rPr>
          <w:rFonts w:ascii="Tahoma" w:hAnsi="Tahoma" w:cs="Tahoma"/>
          <w:color w:val="000000"/>
          <w:szCs w:val="20"/>
          <w:lang w:val="el-GR"/>
        </w:rPr>
      </w:pPr>
      <w:r>
        <w:rPr>
          <w:rFonts w:ascii="Tahoma" w:hAnsi="Tahoma" w:cs="Tahoma"/>
          <w:color w:val="000000"/>
          <w:szCs w:val="20"/>
          <w:lang w:val="el-GR"/>
        </w:rPr>
        <w:t>την 3</w:t>
      </w:r>
      <w:r w:rsidRPr="004F6393">
        <w:rPr>
          <w:rFonts w:ascii="Tahoma" w:hAnsi="Tahoma" w:cs="Tahoma"/>
          <w:color w:val="000000"/>
          <w:szCs w:val="20"/>
          <w:vertAlign w:val="superscript"/>
          <w:lang w:val="el-GR"/>
        </w:rPr>
        <w:t>η</w:t>
      </w:r>
      <w:r>
        <w:rPr>
          <w:rFonts w:ascii="Tahoma" w:hAnsi="Tahoma" w:cs="Tahoma"/>
          <w:color w:val="000000"/>
          <w:szCs w:val="20"/>
          <w:lang w:val="el-GR"/>
        </w:rPr>
        <w:t xml:space="preserve"> τροποποίηση της υπ’ αριθ. 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 w:rsidRPr="00F40B13">
        <w:rPr>
          <w:rFonts w:ascii="Tahoma" w:hAnsi="Tahoma" w:cs="Tahoma"/>
          <w:color w:val="000000"/>
          <w:szCs w:val="20"/>
          <w:lang w:val="el-GR"/>
        </w:rPr>
        <w:t>1</w:t>
      </w:r>
      <w:r w:rsidRPr="00F40B13">
        <w:rPr>
          <w:rFonts w:ascii="Tahoma" w:hAnsi="Tahoma" w:cs="Tahoma"/>
          <w:color w:val="000000"/>
          <w:szCs w:val="20"/>
          <w:vertAlign w:val="superscript"/>
          <w:lang w:val="el-GR"/>
        </w:rPr>
        <w:t>ης</w:t>
      </w:r>
      <w:r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color w:val="000000"/>
          <w:szCs w:val="20"/>
          <w:lang w:val="el-GR"/>
        </w:rPr>
        <w:t xml:space="preserve">πρόσκλησης 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για την υποβολή προτάσεων έργων (πράξεων) στο πλαίσιο του </w:t>
      </w:r>
      <w:r>
        <w:rPr>
          <w:rFonts w:ascii="Tahoma" w:hAnsi="Tahoma" w:cs="Tahoma"/>
          <w:color w:val="000000"/>
          <w:szCs w:val="20"/>
          <w:lang w:val="el-GR"/>
        </w:rPr>
        <w:t>Μ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έτρου 19, </w:t>
      </w:r>
      <w:proofErr w:type="spellStart"/>
      <w:r>
        <w:rPr>
          <w:rFonts w:ascii="Tahoma" w:hAnsi="Tahoma" w:cs="Tahoma"/>
          <w:color w:val="000000"/>
          <w:szCs w:val="20"/>
          <w:lang w:val="el-GR"/>
        </w:rPr>
        <w:t>Υ</w:t>
      </w:r>
      <w:r w:rsidRPr="00830281">
        <w:rPr>
          <w:rFonts w:ascii="Tahoma" w:hAnsi="Tahoma" w:cs="Tahoma"/>
          <w:color w:val="000000"/>
          <w:szCs w:val="20"/>
          <w:lang w:val="el-GR"/>
        </w:rPr>
        <w:t>πομέτρου</w:t>
      </w:r>
      <w:proofErr w:type="spellEnd"/>
      <w:r w:rsidRPr="00830281">
        <w:rPr>
          <w:rFonts w:ascii="Tahoma" w:hAnsi="Tahoma" w:cs="Tahoma"/>
          <w:color w:val="000000"/>
          <w:szCs w:val="20"/>
          <w:lang w:val="el-GR"/>
        </w:rPr>
        <w:t xml:space="preserve"> 19.2 του ΠΑΑ 2014-2020 (για παρεμβάσεις </w:t>
      </w:r>
      <w:r>
        <w:rPr>
          <w:rFonts w:ascii="Tahoma" w:hAnsi="Tahoma" w:cs="Tahoma"/>
          <w:color w:val="000000"/>
          <w:szCs w:val="20"/>
          <w:lang w:val="el-GR"/>
        </w:rPr>
        <w:t>ιδιωτικού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 χαρακτήρα) του Τοπικού Προγράμματος CLLD/LEADER </w:t>
      </w:r>
      <w:r>
        <w:rPr>
          <w:rFonts w:ascii="Tahoma" w:hAnsi="Tahoma" w:cs="Tahoma"/>
          <w:color w:val="000000"/>
          <w:szCs w:val="20"/>
          <w:lang w:val="el-GR"/>
        </w:rPr>
        <w:t>Περιφερειακών Ενοτήτων Ροδόπης και Ξάνθης ως προς την προθεσμία υποβολής προτάσεων και συγκεκριμένα</w:t>
      </w:r>
      <w:r w:rsidRPr="002C7E89">
        <w:rPr>
          <w:rFonts w:ascii="Tahoma" w:hAnsi="Tahoma" w:cs="Tahoma"/>
          <w:color w:val="000000"/>
          <w:szCs w:val="20"/>
          <w:lang w:val="el-GR"/>
        </w:rPr>
        <w:t>:</w:t>
      </w:r>
    </w:p>
    <w:p w:rsidR="00CA7BB2" w:rsidRPr="00485062" w:rsidRDefault="00CA7BB2" w:rsidP="00485062">
      <w:pPr>
        <w:tabs>
          <w:tab w:val="num" w:pos="142"/>
        </w:tabs>
        <w:spacing w:line="276" w:lineRule="auto"/>
        <w:rPr>
          <w:rFonts w:ascii="Tahoma" w:hAnsi="Tahoma" w:cs="Tahoma"/>
          <w:color w:val="000000"/>
          <w:szCs w:val="20"/>
          <w:lang w:val="el-GR"/>
        </w:rPr>
      </w:pPr>
      <w:r>
        <w:rPr>
          <w:rFonts w:ascii="Tahoma" w:hAnsi="Tahoma" w:cs="Tahoma"/>
          <w:color w:val="000000"/>
          <w:szCs w:val="20"/>
          <w:lang w:val="el-GR"/>
        </w:rPr>
        <w:t xml:space="preserve">Παρατείνεται η προθεσμία υποβολής προτάσεων στα πλαίσια της ως άνω πρόσκλησης και τροποποιείται το Άρθρο 7 </w:t>
      </w:r>
      <w:r w:rsidRPr="00485062">
        <w:rPr>
          <w:rFonts w:ascii="Tahoma" w:hAnsi="Tahoma" w:cs="Tahoma"/>
          <w:color w:val="000000"/>
          <w:szCs w:val="20"/>
          <w:lang w:val="el-GR"/>
        </w:rPr>
        <w:t xml:space="preserve">«Διαδικασίες υποβολής αίτησης στήριξης» </w:t>
      </w:r>
      <w:r>
        <w:rPr>
          <w:rFonts w:ascii="Tahoma" w:hAnsi="Tahoma" w:cs="Tahoma"/>
          <w:color w:val="000000"/>
          <w:szCs w:val="20"/>
          <w:lang w:val="el-GR"/>
        </w:rPr>
        <w:t xml:space="preserve">της ως άνω πρόσκλησης </w:t>
      </w:r>
      <w:r w:rsidRPr="00485062">
        <w:rPr>
          <w:rFonts w:ascii="Tahoma" w:hAnsi="Tahoma" w:cs="Tahoma"/>
          <w:color w:val="000000"/>
          <w:szCs w:val="20"/>
          <w:lang w:val="el-GR"/>
        </w:rPr>
        <w:t>στα κάτωθι σημεία ως εξής:</w:t>
      </w:r>
    </w:p>
    <w:p w:rsidR="00CA7BB2" w:rsidRPr="00485062" w:rsidRDefault="00CA7BB2" w:rsidP="00485062">
      <w:pPr>
        <w:tabs>
          <w:tab w:val="num" w:pos="142"/>
        </w:tabs>
        <w:spacing w:line="276" w:lineRule="auto"/>
        <w:rPr>
          <w:rFonts w:ascii="Tahoma" w:hAnsi="Tahoma" w:cs="Tahoma"/>
          <w:b/>
          <w:color w:val="000000"/>
          <w:szCs w:val="20"/>
          <w:lang w:val="el-GR"/>
        </w:rPr>
      </w:pPr>
      <w:r w:rsidRPr="00485062">
        <w:rPr>
          <w:rFonts w:ascii="Tahoma" w:hAnsi="Tahoma" w:cs="Tahoma"/>
          <w:b/>
          <w:color w:val="000000"/>
          <w:szCs w:val="20"/>
          <w:lang w:val="el-GR"/>
        </w:rPr>
        <w:t xml:space="preserve">Η υποβολή των αιτήσεων στήριξης στο ΠΣΚΕ, πραγματοποιείται κατά το διάστημα </w:t>
      </w:r>
      <w:r w:rsidRPr="00BA395F">
        <w:rPr>
          <w:rFonts w:ascii="Tahoma" w:hAnsi="Tahoma" w:cs="Tahoma"/>
          <w:b/>
          <w:color w:val="000000"/>
          <w:szCs w:val="20"/>
          <w:lang w:val="el-GR"/>
        </w:rPr>
        <w:t>από 10/04/2019  ώρα 13:00  έως  18/10/2019 ώρα 15:00</w:t>
      </w:r>
      <w:r w:rsidRPr="00485062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</w:p>
    <w:p w:rsidR="00CA7BB2" w:rsidRDefault="00CA7BB2" w:rsidP="00485062">
      <w:pPr>
        <w:tabs>
          <w:tab w:val="num" w:pos="142"/>
        </w:tabs>
        <w:spacing w:line="276" w:lineRule="auto"/>
        <w:rPr>
          <w:rFonts w:ascii="Tahoma" w:hAnsi="Tahoma" w:cs="Tahoma"/>
          <w:color w:val="000000"/>
          <w:szCs w:val="20"/>
          <w:lang w:val="el-GR"/>
        </w:rPr>
      </w:pPr>
      <w:r w:rsidRPr="00485062">
        <w:rPr>
          <w:rFonts w:ascii="Tahoma" w:hAnsi="Tahoma" w:cs="Tahoma"/>
          <w:color w:val="000000"/>
          <w:szCs w:val="20"/>
          <w:lang w:val="el-GR"/>
        </w:rPr>
        <w:t xml:space="preserve">Μετά την ηλεκτρονική υποβολή στο ΠΣΚΕ , οι δυνητικοί δικαιούχοι οφείλουν, εντός προθεσμίας 7 (επτά) ημερών, ήτοι έως </w:t>
      </w:r>
      <w:r w:rsidRPr="00BA395F">
        <w:rPr>
          <w:rFonts w:ascii="Tahoma" w:hAnsi="Tahoma" w:cs="Tahoma"/>
          <w:b/>
          <w:color w:val="000000"/>
          <w:szCs w:val="20"/>
          <w:lang w:val="el-GR"/>
        </w:rPr>
        <w:t>25/10/2019 και ώρα 15:00</w:t>
      </w:r>
      <w:r>
        <w:rPr>
          <w:rFonts w:ascii="Tahoma" w:hAnsi="Tahoma" w:cs="Tahoma"/>
          <w:color w:val="000000"/>
          <w:szCs w:val="20"/>
          <w:lang w:val="el-GR"/>
        </w:rPr>
        <w:t xml:space="preserve">, </w:t>
      </w:r>
      <w:r w:rsidRPr="00485062">
        <w:rPr>
          <w:rFonts w:ascii="Tahoma" w:hAnsi="Tahoma" w:cs="Tahoma"/>
          <w:color w:val="000000"/>
          <w:szCs w:val="20"/>
          <w:lang w:val="el-GR"/>
        </w:rPr>
        <w:t xml:space="preserve">να αποστείλουν στην ΟΤΔ αποδεικτικό κατάθεσης της αίτησης στήριξης, όπως παράγεται από το ΠΣΚΕ μαζί με φυσικό φάκελο ο οποίος θα περιέχει όλα τα έντυπα του Παραρτήματος Ι και τα δικαιολογητικά τεκμηρίωσης, όπως αυτά περιλαμβάνονται στο Παράρτημα ΙΙ, Υπόδειγμα_2, «Οδηγός </w:t>
      </w:r>
      <w:proofErr w:type="spellStart"/>
      <w:r w:rsidRPr="00485062">
        <w:rPr>
          <w:rFonts w:ascii="Tahoma" w:hAnsi="Tahoma" w:cs="Tahoma"/>
          <w:color w:val="000000"/>
          <w:szCs w:val="20"/>
          <w:lang w:val="el-GR"/>
        </w:rPr>
        <w:t>Επιλεξιμότητας</w:t>
      </w:r>
      <w:proofErr w:type="spellEnd"/>
      <w:r w:rsidRPr="00485062">
        <w:rPr>
          <w:rFonts w:ascii="Tahoma" w:hAnsi="Tahoma" w:cs="Tahoma"/>
          <w:color w:val="000000"/>
          <w:szCs w:val="20"/>
          <w:lang w:val="el-GR"/>
        </w:rPr>
        <w:t xml:space="preserve"> επιλογής», στήλη «Δικαιολογητικά τεκμηρίωσης», τα οποία δύναται να εκπληρώνουν τα κριτήρια </w:t>
      </w:r>
      <w:proofErr w:type="spellStart"/>
      <w:r w:rsidRPr="00485062">
        <w:rPr>
          <w:rFonts w:ascii="Tahoma" w:hAnsi="Tahoma" w:cs="Tahoma"/>
          <w:color w:val="000000"/>
          <w:szCs w:val="20"/>
          <w:lang w:val="el-GR"/>
        </w:rPr>
        <w:t>επιλεξιμότητας</w:t>
      </w:r>
      <w:proofErr w:type="spellEnd"/>
      <w:r w:rsidRPr="00485062">
        <w:rPr>
          <w:rFonts w:ascii="Tahoma" w:hAnsi="Tahoma" w:cs="Tahoma"/>
          <w:color w:val="000000"/>
          <w:szCs w:val="20"/>
          <w:lang w:val="el-GR"/>
        </w:rPr>
        <w:t xml:space="preserve"> και επιλογής της παρούσας πρόσκλησης.</w:t>
      </w:r>
    </w:p>
    <w:p w:rsidR="00CA7BB2" w:rsidRPr="00CE365A" w:rsidRDefault="00CA7BB2" w:rsidP="00830281">
      <w:pPr>
        <w:widowControl w:val="0"/>
        <w:spacing w:before="60" w:after="60" w:line="240" w:lineRule="auto"/>
        <w:rPr>
          <w:rFonts w:ascii="Tahoma" w:hAnsi="Tahoma" w:cs="Tahoma"/>
          <w:color w:val="000000"/>
          <w:szCs w:val="20"/>
          <w:lang w:val="el-GR"/>
        </w:rPr>
      </w:pPr>
    </w:p>
    <w:p w:rsidR="00CA7BB2" w:rsidRPr="00CC60A0" w:rsidRDefault="00CA7BB2" w:rsidP="00CC60A0">
      <w:pPr>
        <w:spacing w:line="240" w:lineRule="auto"/>
        <w:ind w:left="567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color w:val="000000"/>
          <w:lang w:val="el-GR"/>
        </w:rPr>
        <w:t xml:space="preserve">                                                                                       </w:t>
      </w:r>
      <w:r w:rsidRPr="00CC60A0">
        <w:rPr>
          <w:rFonts w:ascii="Tahoma" w:hAnsi="Tahoma" w:cs="Tahoma"/>
          <w:b/>
          <w:color w:val="000000"/>
          <w:lang w:val="el-GR"/>
        </w:rPr>
        <w:t>ΓΙΑ ΤΗΝ ΑΝ. ΡΟ. Α.Ε.</w:t>
      </w:r>
    </w:p>
    <w:p w:rsidR="00CA7BB2" w:rsidRDefault="00CA7BB2" w:rsidP="00CC60A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b/>
          <w:color w:val="000000"/>
          <w:lang w:val="el-GR"/>
        </w:rPr>
        <w:t xml:space="preserve">                                                                                    </w:t>
      </w:r>
      <w:r w:rsidRPr="003C56E8">
        <w:rPr>
          <w:rFonts w:ascii="Tahoma" w:hAnsi="Tahoma" w:cs="Tahoma"/>
          <w:b/>
          <w:color w:val="000000"/>
          <w:lang w:val="el-GR"/>
        </w:rPr>
        <w:t xml:space="preserve">Ο Πρόεδρος της ΕΔΠ </w:t>
      </w:r>
      <w:r w:rsidRPr="003C56E8">
        <w:rPr>
          <w:rFonts w:ascii="Tahoma" w:hAnsi="Tahoma" w:cs="Tahoma"/>
          <w:b/>
          <w:color w:val="000000"/>
        </w:rPr>
        <w:t>CLLD</w:t>
      </w:r>
      <w:r w:rsidRPr="003C56E8">
        <w:rPr>
          <w:rFonts w:ascii="Tahoma" w:hAnsi="Tahoma" w:cs="Tahoma"/>
          <w:b/>
          <w:color w:val="000000"/>
          <w:lang w:val="el-GR"/>
        </w:rPr>
        <w:t>/</w:t>
      </w:r>
      <w:r w:rsidRPr="003C56E8">
        <w:rPr>
          <w:rFonts w:ascii="Tahoma" w:hAnsi="Tahoma" w:cs="Tahoma"/>
          <w:b/>
          <w:color w:val="000000"/>
        </w:rPr>
        <w:t>LEADER</w:t>
      </w:r>
      <w:r w:rsidRPr="003C56E8">
        <w:rPr>
          <w:rFonts w:ascii="Tahoma" w:hAnsi="Tahoma" w:cs="Tahoma"/>
          <w:b/>
          <w:color w:val="000000"/>
          <w:lang w:val="el-GR"/>
        </w:rPr>
        <w:t xml:space="preserve"> </w:t>
      </w:r>
    </w:p>
    <w:p w:rsidR="00CA7BB2" w:rsidRDefault="00CA7BB2" w:rsidP="00CC60A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b/>
          <w:color w:val="000000"/>
          <w:lang w:val="el-GR"/>
        </w:rPr>
        <w:t xml:space="preserve">                                                                   ΠΕΡΙΦΕΡΕΙΑΚΩΝ ΕΝΟΤΗΤΩΝ ΡΟΔΟΠΗΣ ΚΑΙ ΞΑΝΘΗΣ</w:t>
      </w:r>
    </w:p>
    <w:p w:rsidR="00CA7BB2" w:rsidRDefault="00CA7BB2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803214" w:rsidRDefault="00803214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803214" w:rsidRDefault="00803214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803214" w:rsidRDefault="00803214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CA7BB2" w:rsidRPr="00CC60A0" w:rsidRDefault="00B90F64" w:rsidP="001F2DF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bookmarkStart w:id="0" w:name="_GoBack"/>
      <w:bookmarkEnd w:id="0"/>
      <w:r w:rsidRPr="00B90F64">
        <w:rPr>
          <w:noProof/>
          <w:lang w:val="el-GR" w:eastAsia="el-GR"/>
        </w:rPr>
        <w:pict>
          <v:shape id="Εικόνα 1" o:spid="_x0000_s1027" type="#_x0000_t75" style="position:absolute;left:0;text-align:left;margin-left:0;margin-top:18pt;width:467.7pt;height:46.1pt;z-index:1;visibility:visible" wrapcoords="-35 0 -35 21246 21600 21246 21600 0 -35 0">
            <v:imagedata r:id="rId6" o:title=""/>
            <w10:wrap type="tight"/>
          </v:shape>
        </w:pict>
      </w:r>
      <w:r w:rsidR="00CA7BB2">
        <w:rPr>
          <w:rFonts w:ascii="Tahoma" w:hAnsi="Tahoma" w:cs="Tahoma"/>
          <w:color w:val="000000"/>
          <w:lang w:val="el-GR"/>
        </w:rPr>
        <w:t xml:space="preserve">                                                                                                </w:t>
      </w:r>
      <w:r w:rsidR="00CA7BB2" w:rsidRPr="00CC60A0">
        <w:rPr>
          <w:rFonts w:ascii="Tahoma" w:hAnsi="Tahoma" w:cs="Tahoma"/>
          <w:b/>
          <w:color w:val="000000"/>
          <w:lang w:val="el-GR"/>
        </w:rPr>
        <w:t>ΙΩΑΝΝΗΣ ΣΤΑΥΡΙΔΗΣ</w:t>
      </w:r>
    </w:p>
    <w:sectPr w:rsidR="00CA7BB2" w:rsidRPr="00CC60A0" w:rsidSect="0083028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24D9F"/>
    <w:multiLevelType w:val="hybridMultilevel"/>
    <w:tmpl w:val="2AAC6B58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D33C16"/>
    <w:multiLevelType w:val="multilevel"/>
    <w:tmpl w:val="1BC00F3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5"/>
      <w:numFmt w:val="decimal"/>
      <w:lvlText w:val="%2.3"/>
      <w:lvlJc w:val="left"/>
      <w:pPr>
        <w:ind w:left="862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cs="Times New Roman" w:hint="default"/>
        <w:i w:val="0"/>
      </w:rPr>
    </w:lvl>
  </w:abstractNum>
  <w:abstractNum w:abstractNumId="2">
    <w:nsid w:val="41093112"/>
    <w:multiLevelType w:val="hybridMultilevel"/>
    <w:tmpl w:val="309414E2"/>
    <w:lvl w:ilvl="0" w:tplc="6330BF04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color w:val="000000"/>
      </w:rPr>
    </w:lvl>
    <w:lvl w:ilvl="1" w:tplc="1F9E40B4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5915D24"/>
    <w:multiLevelType w:val="hybridMultilevel"/>
    <w:tmpl w:val="141279B6"/>
    <w:lvl w:ilvl="0" w:tplc="0408001B">
      <w:start w:val="1"/>
      <w:numFmt w:val="lowerRoman"/>
      <w:lvlText w:val="%1."/>
      <w:lvlJc w:val="right"/>
      <w:pPr>
        <w:ind w:left="1080" w:hanging="360"/>
      </w:pPr>
      <w:rPr>
        <w:rFonts w:cs="Times New Roman"/>
      </w:rPr>
    </w:lvl>
    <w:lvl w:ilvl="1" w:tplc="04080013">
      <w:start w:val="1"/>
      <w:numFmt w:val="upperRoman"/>
      <w:lvlText w:val="%2."/>
      <w:lvlJc w:val="right"/>
      <w:pPr>
        <w:ind w:left="180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FE10043"/>
    <w:multiLevelType w:val="hybridMultilevel"/>
    <w:tmpl w:val="17D6CFCE"/>
    <w:lvl w:ilvl="0" w:tplc="003E89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281"/>
    <w:rsid w:val="000053E9"/>
    <w:rsid w:val="0001550B"/>
    <w:rsid w:val="00094F1B"/>
    <w:rsid w:val="000B56D3"/>
    <w:rsid w:val="000D072C"/>
    <w:rsid w:val="00110B7A"/>
    <w:rsid w:val="00122DB6"/>
    <w:rsid w:val="0013794A"/>
    <w:rsid w:val="001820B2"/>
    <w:rsid w:val="001E3329"/>
    <w:rsid w:val="001F2DF0"/>
    <w:rsid w:val="0023154C"/>
    <w:rsid w:val="00233177"/>
    <w:rsid w:val="002417C2"/>
    <w:rsid w:val="002431C7"/>
    <w:rsid w:val="002C7E89"/>
    <w:rsid w:val="003021C9"/>
    <w:rsid w:val="0030241A"/>
    <w:rsid w:val="00396AE7"/>
    <w:rsid w:val="003A1FAA"/>
    <w:rsid w:val="003A78F4"/>
    <w:rsid w:val="003B2606"/>
    <w:rsid w:val="003C56E8"/>
    <w:rsid w:val="003E2EA1"/>
    <w:rsid w:val="004365AD"/>
    <w:rsid w:val="00475BCB"/>
    <w:rsid w:val="00485062"/>
    <w:rsid w:val="004B0F67"/>
    <w:rsid w:val="004B2B45"/>
    <w:rsid w:val="004F6393"/>
    <w:rsid w:val="0050366E"/>
    <w:rsid w:val="00544038"/>
    <w:rsid w:val="0055450B"/>
    <w:rsid w:val="00587735"/>
    <w:rsid w:val="005A559D"/>
    <w:rsid w:val="005B27E4"/>
    <w:rsid w:val="00624E0C"/>
    <w:rsid w:val="00637590"/>
    <w:rsid w:val="006C7F48"/>
    <w:rsid w:val="00756977"/>
    <w:rsid w:val="00777E49"/>
    <w:rsid w:val="00786D09"/>
    <w:rsid w:val="00795030"/>
    <w:rsid w:val="007A391B"/>
    <w:rsid w:val="007D0ACD"/>
    <w:rsid w:val="00803214"/>
    <w:rsid w:val="00811A4D"/>
    <w:rsid w:val="00816CC5"/>
    <w:rsid w:val="00823594"/>
    <w:rsid w:val="00830281"/>
    <w:rsid w:val="00830319"/>
    <w:rsid w:val="008653BD"/>
    <w:rsid w:val="00887131"/>
    <w:rsid w:val="008C7F30"/>
    <w:rsid w:val="008E0D4E"/>
    <w:rsid w:val="009003AF"/>
    <w:rsid w:val="00910DA6"/>
    <w:rsid w:val="00921D3A"/>
    <w:rsid w:val="00932BB7"/>
    <w:rsid w:val="00940EDC"/>
    <w:rsid w:val="0097402F"/>
    <w:rsid w:val="00974C21"/>
    <w:rsid w:val="009D07EE"/>
    <w:rsid w:val="009F1B82"/>
    <w:rsid w:val="00AE05D1"/>
    <w:rsid w:val="00B152D6"/>
    <w:rsid w:val="00B177D6"/>
    <w:rsid w:val="00B671FC"/>
    <w:rsid w:val="00B76DB5"/>
    <w:rsid w:val="00B90F64"/>
    <w:rsid w:val="00BA395F"/>
    <w:rsid w:val="00C657F1"/>
    <w:rsid w:val="00C71559"/>
    <w:rsid w:val="00C80F58"/>
    <w:rsid w:val="00C963E9"/>
    <w:rsid w:val="00CA1111"/>
    <w:rsid w:val="00CA7BB2"/>
    <w:rsid w:val="00CC2FFE"/>
    <w:rsid w:val="00CC60A0"/>
    <w:rsid w:val="00CE1BD5"/>
    <w:rsid w:val="00CE365A"/>
    <w:rsid w:val="00CE4331"/>
    <w:rsid w:val="00D42BFE"/>
    <w:rsid w:val="00D54F09"/>
    <w:rsid w:val="00D728DA"/>
    <w:rsid w:val="00D86BF8"/>
    <w:rsid w:val="00D93FBF"/>
    <w:rsid w:val="00DA040F"/>
    <w:rsid w:val="00DF1B85"/>
    <w:rsid w:val="00E11C05"/>
    <w:rsid w:val="00E4455F"/>
    <w:rsid w:val="00E60822"/>
    <w:rsid w:val="00E71505"/>
    <w:rsid w:val="00ED7311"/>
    <w:rsid w:val="00EE60AC"/>
    <w:rsid w:val="00F15DBB"/>
    <w:rsid w:val="00F16814"/>
    <w:rsid w:val="00F40B13"/>
    <w:rsid w:val="00FD19E1"/>
    <w:rsid w:val="00FE0DF1"/>
    <w:rsid w:val="00FE28A0"/>
    <w:rsid w:val="00FF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81"/>
    <w:pPr>
      <w:spacing w:before="120" w:after="120" w:line="320" w:lineRule="atLeast"/>
      <w:jc w:val="both"/>
    </w:pPr>
    <w:rPr>
      <w:rFonts w:ascii="Verdana" w:eastAsia="Times New Roman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028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456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Νίκος Θωμαΐδης</dc:creator>
  <cp:keywords/>
  <dc:description/>
  <cp:lastModifiedBy>giakios@yahoo.gr</cp:lastModifiedBy>
  <cp:revision>41</cp:revision>
  <cp:lastPrinted>2019-06-11T08:46:00Z</cp:lastPrinted>
  <dcterms:created xsi:type="dcterms:W3CDTF">2018-06-05T07:34:00Z</dcterms:created>
  <dcterms:modified xsi:type="dcterms:W3CDTF">2019-09-03T08:19:00Z</dcterms:modified>
</cp:coreProperties>
</file>